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2" w:rsidRPr="00964322" w:rsidRDefault="00964322" w:rsidP="00964322"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 w:rsidR="00FF1F5E">
        <w:rPr>
          <w:rFonts w:ascii="方正小标宋简体" w:eastAsia="方正小标宋简体" w:hint="eastAsia"/>
          <w:b/>
          <w:sz w:val="30"/>
          <w:szCs w:val="30"/>
        </w:rPr>
        <w:t>1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2737A9" w:rsidRPr="006D1BA4" w:rsidRDefault="006D1BA4" w:rsidP="006D1BA4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6D1BA4">
        <w:rPr>
          <w:rFonts w:ascii="方正小标宋简体" w:eastAsia="方正小标宋简体" w:hint="eastAsia"/>
          <w:b/>
          <w:sz w:val="36"/>
          <w:szCs w:val="36"/>
        </w:rPr>
        <w:t>2018年度杭州市保安服务人力防范最低成本价测算</w:t>
      </w:r>
    </w:p>
    <w:p w:rsidR="006D1BA4" w:rsidRPr="006D1BA4" w:rsidRDefault="006D1BA4" w:rsidP="006D1BA4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6D1BA4">
        <w:rPr>
          <w:rFonts w:ascii="方正小标宋简体" w:eastAsia="方正小标宋简体" w:hint="eastAsia"/>
          <w:b/>
          <w:sz w:val="36"/>
          <w:szCs w:val="36"/>
        </w:rPr>
        <w:t>（征求意见稿）</w:t>
      </w:r>
    </w:p>
    <w:tbl>
      <w:tblPr>
        <w:tblW w:w="9271" w:type="dxa"/>
        <w:tblInd w:w="-310" w:type="dxa"/>
        <w:tblLook w:val="04A0"/>
      </w:tblPr>
      <w:tblGrid>
        <w:gridCol w:w="4529"/>
        <w:gridCol w:w="1276"/>
        <w:gridCol w:w="1276"/>
        <w:gridCol w:w="914"/>
        <w:gridCol w:w="1276"/>
      </w:tblGrid>
      <w:tr w:rsidR="006D1BA4" w:rsidRPr="006D1BA4" w:rsidTr="006D1BA4">
        <w:trPr>
          <w:trHeight w:val="61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编制单位：杭州市保安协会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单位：人民币（元）</w:t>
            </w:r>
          </w:p>
        </w:tc>
      </w:tr>
      <w:tr w:rsidR="006D1BA4" w:rsidRPr="006D1BA4" w:rsidTr="006D1BA4">
        <w:trPr>
          <w:trHeight w:val="600"/>
        </w:trPr>
        <w:tc>
          <w:tcPr>
            <w:tcW w:w="452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缴费基数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计缴比例</w:t>
            </w:r>
          </w:p>
        </w:tc>
        <w:tc>
          <w:tcPr>
            <w:tcW w:w="9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编制说明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一、单兵人工成本：（1）+（2）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3317.02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（1）单兵直接成本：①+②+③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3003.94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①基本工资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②社保单位缴纳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752.74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其中：社保—养老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394.70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296.02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14.10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社保—工伤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14.10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社保—生育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33.83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241.20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（2）单兵直接费用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313.08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其中：被服（600元/年，分12月摊销）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教育经费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59.78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工会经费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47.82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残保金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70.49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福利费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高温作业费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二、计入工资总额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三、公司费用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265.36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四、增值税及附加税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14.86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五、总成本合计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3597.24 </w:t>
            </w:r>
          </w:p>
        </w:tc>
      </w:tr>
      <w:tr w:rsidR="006D1BA4" w:rsidRPr="006D1BA4" w:rsidTr="006D1BA4">
        <w:trPr>
          <w:trHeight w:val="630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964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编制日期：2018年</w:t>
            </w:r>
            <w:r w:rsidR="00964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964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3DB8" w:rsidRPr="00633DB8" w:rsidRDefault="00633DB8" w:rsidP="006D1BA4"/>
    <w:sectPr w:rsidR="00633DB8" w:rsidRPr="00633DB8" w:rsidSect="00964322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E1" w:rsidRDefault="00AB08E1" w:rsidP="006D1BA4">
      <w:r>
        <w:separator/>
      </w:r>
    </w:p>
  </w:endnote>
  <w:endnote w:type="continuationSeparator" w:id="0">
    <w:p w:rsidR="00AB08E1" w:rsidRDefault="00AB08E1" w:rsidP="006D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E1" w:rsidRDefault="00AB08E1" w:rsidP="006D1BA4">
      <w:r>
        <w:separator/>
      </w:r>
    </w:p>
  </w:footnote>
  <w:footnote w:type="continuationSeparator" w:id="0">
    <w:p w:rsidR="00AB08E1" w:rsidRDefault="00AB08E1" w:rsidP="006D1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A4"/>
    <w:rsid w:val="0024124D"/>
    <w:rsid w:val="002737A9"/>
    <w:rsid w:val="003C6536"/>
    <w:rsid w:val="00633DB8"/>
    <w:rsid w:val="006D1BA4"/>
    <w:rsid w:val="0077463C"/>
    <w:rsid w:val="00964322"/>
    <w:rsid w:val="009F5A80"/>
    <w:rsid w:val="00A44F8D"/>
    <w:rsid w:val="00AB08E1"/>
    <w:rsid w:val="00BB3D3A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2018-04-12T01:14:00Z</dcterms:created>
  <dcterms:modified xsi:type="dcterms:W3CDTF">2018-04-24T00:51:00Z</dcterms:modified>
</cp:coreProperties>
</file>