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3E" w:rsidRPr="003C573E" w:rsidRDefault="003C573E" w:rsidP="003C573E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 w:rsidRPr="003C573E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浙江省保安协会关于征求《</w:t>
      </w:r>
      <w:r w:rsidRPr="003C573E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2018</w:t>
      </w:r>
      <w:r w:rsidRPr="003C573E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年度全省保安服务公司和保安员考核评估方案》意见的通知</w:t>
      </w:r>
    </w:p>
    <w:p w:rsidR="00D87E0B" w:rsidRDefault="00D87E0B"/>
    <w:p w:rsidR="003C573E" w:rsidRPr="003C573E" w:rsidRDefault="003C573E" w:rsidP="003C573E">
      <w:pPr>
        <w:widowControl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C573E">
        <w:rPr>
          <w:rFonts w:ascii="宋体" w:eastAsia="宋体" w:hAnsi="宋体" w:cs="宋体"/>
          <w:color w:val="333333"/>
          <w:kern w:val="0"/>
          <w:sz w:val="24"/>
          <w:szCs w:val="24"/>
        </w:rPr>
        <w:t>浙保协[2018]50号</w:t>
      </w:r>
    </w:p>
    <w:p w:rsidR="003C573E" w:rsidRPr="003C573E" w:rsidRDefault="003C573E" w:rsidP="003C573E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</w:p>
    <w:p w:rsidR="003C573E" w:rsidRPr="003C573E" w:rsidRDefault="003C573E" w:rsidP="003C573E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各市保安协会，各会员：</w:t>
      </w:r>
    </w:p>
    <w:p w:rsidR="003C573E" w:rsidRPr="003C573E" w:rsidRDefault="003C573E" w:rsidP="003C573E">
      <w:pPr>
        <w:widowControl/>
        <w:shd w:val="clear" w:color="auto" w:fill="FFFFFF"/>
        <w:spacing w:line="360" w:lineRule="atLeast"/>
        <w:ind w:firstLine="64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为充分发挥先进典型的引领作用，激励全省保安服务公司和保安员为服务我省经济社会发展、创建平安浙江做贡献，激发保安从业人员的荣誉感和自豪感，回应各会员单位对考核评估工作的期待，提高考核评估的时效性和针对性，省保安协会拟于近期开展2018年度全省保安服务公司和保安员考核评估活动，现将《2018年度全省保安服务公司和保安员考核评估方案（征求意见稿）》（见附件）发给你们，请认真研究，提出意见建议，</w:t>
      </w:r>
      <w:r w:rsidRPr="007E4973">
        <w:rPr>
          <w:rFonts w:ascii="仿宋_GB2312" w:eastAsia="仿宋_GB2312" w:hAnsi="Helvetica" w:cs="Helvetica" w:hint="eastAsia"/>
          <w:color w:val="FF0000"/>
          <w:kern w:val="0"/>
          <w:sz w:val="32"/>
          <w:szCs w:val="32"/>
        </w:rPr>
        <w:t>各市保安协会收集汇总后于10月31日前报省保安协会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。</w:t>
      </w:r>
    </w:p>
    <w:p w:rsidR="003C573E" w:rsidRPr="003C573E" w:rsidRDefault="003C573E" w:rsidP="003C573E">
      <w:pPr>
        <w:widowControl/>
        <w:shd w:val="clear" w:color="auto" w:fill="FFFFFF"/>
        <w:spacing w:line="360" w:lineRule="atLeast"/>
        <w:ind w:firstLine="63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联系人：蒋文平；0571-</w:t>
      </w:r>
      <w:r w:rsidRPr="003C573E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87824769，13588832602，556072，邮箱：</w:t>
      </w:r>
      <w:hyperlink r:id="rId6" w:history="1">
        <w:r w:rsidRPr="003C573E">
          <w:rPr>
            <w:rFonts w:ascii="仿宋_GB2312" w:eastAsia="仿宋_GB2312" w:hAnsi="Helvetica" w:cs="Helvetica" w:hint="eastAsia"/>
            <w:color w:val="5D71D1"/>
            <w:kern w:val="0"/>
            <w:sz w:val="32"/>
          </w:rPr>
          <w:t>zjbaoan@126.com</w:t>
        </w:r>
      </w:hyperlink>
    </w:p>
    <w:p w:rsidR="003C573E" w:rsidRDefault="003C573E" w:rsidP="003C573E"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</w:p>
    <w:p w:rsidR="003C573E" w:rsidRPr="003C573E" w:rsidRDefault="003C573E" w:rsidP="003C573E">
      <w:pPr>
        <w:widowControl/>
        <w:shd w:val="clear" w:color="auto" w:fill="FFFFFF"/>
        <w:spacing w:line="360" w:lineRule="atLeast"/>
        <w:ind w:firstLine="64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附件：2018年度全省保安服务公司和保安员考核评估方案（征求意见稿）</w:t>
      </w:r>
    </w:p>
    <w:p w:rsidR="003C573E" w:rsidRPr="003C573E" w:rsidRDefault="003C573E" w:rsidP="003C573E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573E">
        <w:rPr>
          <w:rFonts w:ascii="宋体" w:eastAsia="宋体" w:hAnsi="宋体" w:cs="Helvetica" w:hint="eastAsia"/>
          <w:color w:val="333333"/>
          <w:kern w:val="0"/>
          <w:szCs w:val="21"/>
        </w:rPr>
        <w:t>                            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浙江省保安协会</w:t>
      </w:r>
    </w:p>
    <w:p w:rsidR="003C573E" w:rsidRPr="003C573E" w:rsidRDefault="003C573E" w:rsidP="003C573E">
      <w:pPr>
        <w:widowControl/>
        <w:shd w:val="clear" w:color="auto" w:fill="FFFFFF"/>
        <w:spacing w:line="360" w:lineRule="atLeast"/>
        <w:ind w:firstLine="480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3C573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2018年10月23日</w:t>
      </w:r>
    </w:p>
    <w:p w:rsidR="003C573E" w:rsidRPr="003C573E" w:rsidRDefault="003C573E"/>
    <w:sectPr w:rsidR="003C573E" w:rsidRPr="003C573E" w:rsidSect="00D8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95" w:rsidRDefault="007F4D95" w:rsidP="003C573E">
      <w:r>
        <w:separator/>
      </w:r>
    </w:p>
  </w:endnote>
  <w:endnote w:type="continuationSeparator" w:id="0">
    <w:p w:rsidR="007F4D95" w:rsidRDefault="007F4D95" w:rsidP="003C5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95" w:rsidRDefault="007F4D95" w:rsidP="003C573E">
      <w:r>
        <w:separator/>
      </w:r>
    </w:p>
  </w:footnote>
  <w:footnote w:type="continuationSeparator" w:id="0">
    <w:p w:rsidR="007F4D95" w:rsidRDefault="007F4D95" w:rsidP="003C5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73E"/>
    <w:rsid w:val="003C573E"/>
    <w:rsid w:val="006351FE"/>
    <w:rsid w:val="006C6A20"/>
    <w:rsid w:val="007E4973"/>
    <w:rsid w:val="007F4D95"/>
    <w:rsid w:val="00D8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0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573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7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73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C573E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3C57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C5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2018-10-23T03:14:00Z</dcterms:created>
  <dcterms:modified xsi:type="dcterms:W3CDTF">2018-10-23T06:04:00Z</dcterms:modified>
</cp:coreProperties>
</file>