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540" w:lineRule="atLeast"/>
        <w:ind w:left="0" w:firstLine="0"/>
        <w:jc w:val="center"/>
        <w:rPr>
          <w:rFonts w:ascii="Open Sans" w:hAnsi="Open Sans" w:eastAsia="Open Sans" w:cs="Open Sans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Open Sans" w:hAnsi="Open Sans" w:eastAsia="Open Sans" w:cs="Open Sans"/>
          <w:i w:val="0"/>
          <w:caps w:val="0"/>
          <w:color w:val="000000"/>
          <w:spacing w:val="0"/>
          <w:sz w:val="36"/>
          <w:szCs w:val="36"/>
          <w:shd w:val="clear" w:fill="FFFFFF"/>
        </w:rPr>
        <w:t>浙江省保安协会关于征求《2020年度全省保安服务公司和保安员考核评估方案》意见的通知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shd w:val="clear" w:fill="FFFFFF"/>
        </w:rPr>
        <w:t>浙保协[2020]42号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/>
      </w:pPr>
      <w:r>
        <w:rPr>
          <w:rFonts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各市保安协会，各会员：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645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为充分发挥先进典型的引领作用，激励全省保安服务公司和保安员为服务我省经济社会发展、创建平安浙江做贡献，激发保安从业人员的荣誉感和自豪感，提高考核评估的时效性和针对性，省保安协会拟于四季度开展2020年度全省保安服务公司和保安员考核评估活动，现将《2020年度全省保安服务公司和保安员考核评估方案（征求意见稿）》（见附件）发给你们，请认真研究，提出意见建议，</w:t>
      </w:r>
      <w:r>
        <w:rPr>
          <w:rFonts w:hint="eastAsia" w:ascii="仿宋_GB2312" w:hAnsi="Open Sans" w:eastAsia="仿宋_GB2312" w:cs="仿宋_GB2312"/>
          <w:i w:val="0"/>
          <w:caps w:val="0"/>
          <w:color w:val="FF0000"/>
          <w:spacing w:val="0"/>
          <w:sz w:val="31"/>
          <w:szCs w:val="31"/>
          <w:shd w:val="clear" w:fill="FFFFFF"/>
        </w:rPr>
        <w:t>各市保安协会收集汇总后</w:t>
      </w: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于7月底前报省保安协会。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630" w:right="0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联系人：寿俊杰；0571- 86013221，13606616495，611210邮箱：</w:t>
      </w: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instrText xml:space="preserve"> HYPERLINK "mailto:zjbaoan@126.com" </w:instrText>
      </w: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Open Sans" w:eastAsia="仿宋_GB2312" w:cs="仿宋_GB2312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zjbaoan@126.com</w:t>
      </w:r>
      <w:r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645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附件：2020年度全省保安服务公司和保安员考核评估方案（征求意见稿）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 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5445"/>
        <w:jc w:val="right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浙江省保安协会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0" w:lineRule="atLeast"/>
        <w:ind w:left="0" w:right="0" w:firstLine="5445"/>
        <w:jc w:val="right"/>
      </w:pPr>
      <w:r>
        <w:rPr>
          <w:rFonts w:hint="eastAsia" w:ascii="仿宋_GB2312" w:hAnsi="Open Sans" w:eastAsia="仿宋_GB2312" w:cs="仿宋_GB2312"/>
          <w:i w:val="0"/>
          <w:caps w:val="0"/>
          <w:color w:val="666666"/>
          <w:spacing w:val="0"/>
          <w:sz w:val="31"/>
          <w:szCs w:val="31"/>
          <w:shd w:val="clear" w:fill="FFFFFF"/>
        </w:rPr>
        <w:t>2020年7月14日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51EE6"/>
    <w:rsid w:val="55C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2020-07-15T07:53:00Z</dcterms:created>
  <dc:creator>lenovo</dc:creator>
  <cp:lastModifiedBy>lenovo</cp:lastModifiedBy>
  <dcterms:modified xsi:type="dcterms:W3CDTF">2020-07-15T08:39:16Z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