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杭州市保安协会慰问对象基本情况表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填报单位：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 填报人：</w:t>
      </w:r>
    </w:p>
    <w:tbl>
      <w:tblPr>
        <w:tblStyle w:val="5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842"/>
        <w:gridCol w:w="1134"/>
        <w:gridCol w:w="719"/>
        <w:gridCol w:w="558"/>
        <w:gridCol w:w="1351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性别  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99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    别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（备注栏内容）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  贯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3907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公司</w:t>
            </w: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（公司联系人）</w:t>
            </w:r>
          </w:p>
        </w:tc>
        <w:tc>
          <w:tcPr>
            <w:tcW w:w="39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在杭住</w:t>
            </w:r>
            <w:r>
              <w:rPr>
                <w:rFonts w:hint="eastAsia" w:ascii="仿宋_GB2312" w:eastAsia="仿宋_GB2312"/>
                <w:sz w:val="28"/>
                <w:szCs w:val="28"/>
              </w:rPr>
              <w:t>址</w:t>
            </w:r>
          </w:p>
        </w:tc>
        <w:tc>
          <w:tcPr>
            <w:tcW w:w="760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述</w:t>
            </w:r>
          </w:p>
        </w:tc>
        <w:tc>
          <w:tcPr>
            <w:tcW w:w="7602" w:type="dxa"/>
            <w:gridSpan w:val="6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66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602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  <w:r>
              <w:rPr>
                <w:rFonts w:hint="eastAsia" w:ascii="仿宋_GB2312" w:eastAsia="仿宋_GB2312"/>
                <w:sz w:val="28"/>
                <w:szCs w:val="28"/>
              </w:rPr>
              <w:t>是指：见义勇为、因公负伤、身患重病、家庭经济特别困难保安从业人员以及因公牺牲保安员家属。</w:t>
            </w:r>
          </w:p>
        </w:tc>
      </w:tr>
    </w:tbl>
    <w:p/>
    <w:sectPr>
      <w:pgSz w:w="11906" w:h="16838"/>
      <w:pgMar w:top="993" w:right="1486" w:bottom="993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16362AA"/>
    <w:rsid w:val="001276B9"/>
    <w:rsid w:val="00363728"/>
    <w:rsid w:val="003D7606"/>
    <w:rsid w:val="0052503F"/>
    <w:rsid w:val="005736E2"/>
    <w:rsid w:val="005D32FD"/>
    <w:rsid w:val="006C03A2"/>
    <w:rsid w:val="00773280"/>
    <w:rsid w:val="007D4284"/>
    <w:rsid w:val="007F4095"/>
    <w:rsid w:val="00BB1A3F"/>
    <w:rsid w:val="00C84D5F"/>
    <w:rsid w:val="0500698D"/>
    <w:rsid w:val="19937A31"/>
    <w:rsid w:val="1BC93A24"/>
    <w:rsid w:val="1F0E69B9"/>
    <w:rsid w:val="38E040C8"/>
    <w:rsid w:val="7163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180</Characters>
  <Lines>1</Lines>
  <Paragraphs>1</Paragraphs>
  <TotalTime>24</TotalTime>
  <ScaleCrop>false</ScaleCrop>
  <LinksUpToDate>false</LinksUpToDate>
  <CharactersWithSpaces>210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2019-11-22T08:33:00Z</dcterms:created>
  <dc:creator>cxl</dc:creator>
  <cp:lastModifiedBy>lenovo</cp:lastModifiedBy>
  <dcterms:modified xsi:type="dcterms:W3CDTF">2020-11-24T06:19:01Z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